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during the period 2026-07-06 through 2026-07-12. Zero conversations, messages, leads, or bookings occurred. There is nothing actionable to analyze from this window.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Investigate why chatbot received zero traffic this week</w:t>
      </w:r>
    </w:p>
    <w:p>
      <w:r>
        <w:t xml:space="preserve">A complete absence of conversations is anomalous and may indicate a deployment issue, embed script failure, or tracking gap rather than genuine zero visitor engagement.</w:t>
      </w:r>
    </w:p>
    <w:p>
      <w:r>
        <w:rPr>
          <w:i/>
          <w:iCs/>
          <w:color w:val="7a7a7a"/>
        </w:rPr>
        <w:t xml:space="preserve">Source: Aggregate counts: 0 conversations, 0 messages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2026-08-19T04:04:11.043Z</dcterms:created>
  <dcterms:modified xsi:type="dcterms:W3CDTF">2026-08-19T04:04:11.043Z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